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00ff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Изначально Вышестоящий Дом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Подразделение ИВИВО Днепр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  Совет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hd w:fill="auto" w:val="clear"/>
        <w:spacing w:after="0" w:before="24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Протокол Совета от 09.09.2025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Согласовано ИВАС КХ 26.09.25г.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jpvo6i4dehz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Утверждено: Главой подразделения ИВДИВО Днепр Т.Шинкаренко 26.09.25г.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Присутствовали: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ef797rihqrp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Шинкаренко Т.         </w:t>
        <w:br w:type="textWrapping"/>
        <w:t xml:space="preserve">2. Соколова Л.                             </w:t>
        <w:br w:type="textWrapping"/>
        <w:t xml:space="preserve">3. Болдырева Н.               </w:t>
        <w:br w:type="textWrapping"/>
        <w:t xml:space="preserve">4. Богданова Ю.                </w:t>
        <w:br w:type="textWrapping"/>
        <w:t xml:space="preserve">5.Тимошенко А.</w:t>
        <w:br w:type="textWrapping"/>
        <w:t xml:space="preserve">6..Степаненко И.</w:t>
        <w:tab/>
        <w:tab/>
        <w:tab/>
        <w:t xml:space="preserve">. </w:t>
        <w:tab/>
        <w:tab/>
        <w:br w:type="textWrapping"/>
        <w:t xml:space="preserve">7. Валивач Л.</w:t>
        <w:br w:type="textWrapping"/>
        <w:t xml:space="preserve">8. Тымцё С.</w:t>
        <w:br w:type="textWrapping"/>
        <w:t xml:space="preserve">9. Ивахненко Р.</w:t>
        <w:br w:type="textWrapping"/>
        <w:t xml:space="preserve">10. Стецюк Т.</w:t>
        <w:br w:type="textWrapping"/>
        <w:t xml:space="preserve">11. Дашкова С.</w:t>
        <w:br w:type="textWrapping"/>
        <w:t xml:space="preserve">12. Сидоренко С.</w:t>
        <w:br w:type="textWrapping"/>
        <w:t xml:space="preserve">13. Богданов А.</w:t>
        <w:br w:type="textWrapping"/>
        <w:t xml:space="preserve">14. Нестерова Н.</w:t>
        <w:br w:type="textWrapping"/>
        <w:t xml:space="preserve">15. Ваврушкова Т.</w:t>
        <w:br w:type="textWrapping"/>
        <w:t xml:space="preserve">16. Лескина Н.</w:t>
        <w:br w:type="textWrapping"/>
        <w:t xml:space="preserve">17. Кортузова Т.</w:t>
        <w:br w:type="textWrapping"/>
        <w:t xml:space="preserve">Онлайн:</w:t>
        <w:br w:type="textWrapping"/>
        <w:t xml:space="preserve">18. Коваленко В.</w:t>
        <w:br w:type="textWrapping"/>
        <w:t xml:space="preserve">19. Воливач Е.</w:t>
        <w:br w:type="textWrapping"/>
        <w:t xml:space="preserve">20. Сулима Т. </w:t>
        <w:br w:type="textWrapping"/>
        <w:t xml:space="preserve">21. Огородняя Л.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Состоялось: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1.Вхождение в Совет ИВО </w:t>
        <w:br w:type="textWrapping"/>
        <w:t xml:space="preserve">-  Командное знакомство с ИВАС Темуром и проникновенность с 8-мью ИВАС ИВО горизонта Подразделения ИВДИВО Днепр. </w:t>
        <w:br w:type="textWrapping"/>
        <w:t xml:space="preserve">- Вхождение в эталоны (76 Синтез ИВО)</w:t>
        <w:br w:type="textWrapping"/>
        <w:t xml:space="preserve">- Стяжание концентрации 6-ти миров Советом ИВО.</w:t>
        <w:br w:type="textWrapping"/>
        <w:t xml:space="preserve">- Выявление Плана Синтеза действия Совета ИВО. </w:t>
        <w:br w:type="textWrapping"/>
        <w:t xml:space="preserve">2. Обсуждение проведения занятий и докладов в утверждённых 8-рицах ДП Служения.</w:t>
        <w:br w:type="textWrapping"/>
        <w:t xml:space="preserve">3. Стяжания  12-ти Зданий Подразделения в ИВДИВО полисе ИВО и ИВАС Кут Хуми в 19, 20, 21, 22, 23, 24 Архетипах ИВЛИВО.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Принятые решения: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1. За, единогласно.</w:t>
        <w:br w:type="textWrapping"/>
        <w:t xml:space="preserve">Составление списка какие Аватары ДП за какую деятельность отвечают.( Отв . Шинкаренко.)</w:t>
        <w:br w:type="textWrapping"/>
        <w:t xml:space="preserve">2. За, единогласно.</w:t>
        <w:br w:type="textWrapping"/>
        <w:t xml:space="preserve"> Разработка 16 на16 Парадигмальных подходов восприятия Субьектно. (собираемся по горизонту, в конце месяца публикуем тезы).</w:t>
        <w:br w:type="textWrapping"/>
        <w:t xml:space="preserve">3 За, единогласно.</w:t>
        <w:br w:type="textWrapping"/>
        <w:t xml:space="preserve">После любых занятий  15 мин. выделяется чтению Парадигмы.</w:t>
        <w:br w:type="textWrapping"/>
        <w:t xml:space="preserve">4..За, единогласно.</w:t>
        <w:br w:type="textWrapping"/>
        <w:t xml:space="preserve">Продолжение набора текстов Синтеза ИВО, проведенных Главой ИВДИВО в подразделении ИВДИВО Днепр.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Задачи: </w:t>
        <w:br w:type="textWrapping"/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Разработка Ядер Синтеза ИВО 4-х курсов Синтеза ИВО. Ежемесячно.</w:t>
        <w:br w:type="textWrapping"/>
        <w:t xml:space="preserve">2. Подготовка к  Совету Синтеза ИВО ДП 17.09. 25</w:t>
        <w:br w:type="textWrapping"/>
        <w:t xml:space="preserve">3. Разработка Части Восприятие О-Ч-З, тем 18-го Синтеза ИВО ДП.</w:t>
        <w:br w:type="textWrapping"/>
        <w:t xml:space="preserve">4. Медиапроект популяризации Синтеза ИВО для граждан.</w:t>
        <w:br w:type="textWrapping"/>
        <w:t xml:space="preserve">7. Формирование Сборника Философов Синтеза. Тексты, Тезы ДП.</w:t>
        <w:br w:type="textWrapping"/>
        <w:t xml:space="preserve">8.  Проведение первостяжаний, Волна Си ИВО, разработка Фа.  </w:t>
        <w:br w:type="textWrapping"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Разработка огня  ШЭПСФ.</w:t>
        <w:br w:type="textWrapping"/>
        <w:t xml:space="preserve">10. Стяжания Абсолюта ИВО.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Станца : Стратагемия Синтездеятельности Эталонами ИВО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Составила ИВДИВО Секретарь  Тимошенко Анна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shd w:fill="auto" w:val="clear"/>
        <w:tabs>
          <w:tab w:val="left" w:leader="none" w:pos="1002"/>
        </w:tabs>
        <w:spacing w:after="360" w:before="3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